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BA18B7" w:rsidP="00246554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 w:rsidR="00246554">
        <w:rPr>
          <w:b/>
          <w:lang w:val="sr-Cyrl-RS"/>
        </w:rPr>
        <w:t>ВРАЋАЊУ (РЕСТИТУЦИЈИ) ИМОВИНЕ ЦРКВАМА И ВЕРСКИМ ЗАЈЕДНИЦАМА</w:t>
      </w:r>
    </w:p>
    <w:p w:rsidR="00246554" w:rsidRPr="0000540F" w:rsidRDefault="00246554" w:rsidP="00246554">
      <w:pPr>
        <w:spacing w:after="0" w:line="240" w:lineRule="auto"/>
        <w:jc w:val="center"/>
        <w:rPr>
          <w:b/>
          <w:lang w:val="sr-Cyrl-RS"/>
        </w:rPr>
      </w:pPr>
    </w:p>
    <w:p w:rsidR="00246554" w:rsidRDefault="00BA18B7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о враћању (реституцији) имовине црквама и верским заједницама („Службени гласник РС“, бр. 46/2006)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је враћено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или дато 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>као накнада у виду друге одговарајуће им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овине (тзв.заменска реституција)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246554" w:rsidRDefault="00BA18B7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Јеврејској</w:t>
      </w:r>
      <w:r w:rsidR="003C1C26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општини</w:t>
      </w:r>
      <w:r w:rsidR="003C1C26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Београ</w:t>
      </w:r>
      <w:r w:rsidRPr="0024655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85C70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пословна простора, 1 стан и 1 зграда укупне површине 1.935м2.</w:t>
      </w:r>
    </w:p>
    <w:p w:rsidR="00246554" w:rsidRDefault="00246554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Јеврејској општини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 зграде, површине 3.555м2, градско грађевинско земљиште површине 3.303м2 у Новом Саду, и 1ха 14а 88м2 пољопривредног земљишта.</w:t>
      </w:r>
    </w:p>
    <w:p w:rsidR="00246554" w:rsidRDefault="00246554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Јеврејској општини Суботица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: 2 пословна простора, 1 стан, 2 зграде, све укупне површине 2.879м2, као и пољопривредно земљиште површине 24ха 49а 59м2.</w:t>
      </w:r>
    </w:p>
    <w:p w:rsidR="00246554" w:rsidRDefault="00246554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Јеврејској општини Земун</w:t>
      </w:r>
      <w:r>
        <w:rPr>
          <w:rFonts w:ascii="Times New Roman" w:hAnsi="Times New Roman" w:cs="Times New Roman"/>
          <w:sz w:val="24"/>
          <w:szCs w:val="24"/>
          <w:lang w:val="sr-Cyrl-RS"/>
        </w:rPr>
        <w:t>: Зграда синагоге, површине 300м2.</w:t>
      </w:r>
    </w:p>
    <w:p w:rsidR="00246554" w:rsidRDefault="00246554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Јеврејској општини Панчево</w:t>
      </w:r>
      <w:r>
        <w:rPr>
          <w:rFonts w:ascii="Times New Roman" w:hAnsi="Times New Roman" w:cs="Times New Roman"/>
          <w:sz w:val="24"/>
          <w:szCs w:val="24"/>
          <w:lang w:val="sr-Cyrl-RS"/>
        </w:rPr>
        <w:t>: пољопривредно земљиште површине 2ха73а89м2.</w:t>
      </w:r>
    </w:p>
    <w:p w:rsidR="00246554" w:rsidRDefault="00246554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Јеврејској општини Зрењанин</w:t>
      </w:r>
      <w:r>
        <w:rPr>
          <w:rFonts w:ascii="Times New Roman" w:hAnsi="Times New Roman" w:cs="Times New Roman"/>
          <w:sz w:val="24"/>
          <w:szCs w:val="24"/>
          <w:lang w:val="sr-Cyrl-RS"/>
        </w:rPr>
        <w:t>: 1 стан површине 52м2.</w:t>
      </w:r>
    </w:p>
    <w:p w:rsidR="00246554" w:rsidRDefault="00246554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Јеврејској општини Кикинда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8а 49м2 шума и шумског земљишта. </w:t>
      </w:r>
    </w:p>
    <w:p w:rsidR="00C85C70" w:rsidRPr="00C85C70" w:rsidRDefault="00C85C70" w:rsidP="00C85C7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Укупно је враћено или или дато као накнада у виду друге одговарајуће имовине (тзв.заменска реституција):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14 објеката</w:t>
      </w: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(пословних простора, зграда, станова) укупне </w:t>
      </w:r>
      <w:r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површине 8721м2</w:t>
      </w:r>
      <w:r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као и </w:t>
      </w:r>
      <w:r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28ха 38а 36м2  пољопривредног земљишта, 3.303м2 градског грађевинског земљишта и 8а 49м2 шума и шумског земљишта. </w:t>
      </w:r>
    </w:p>
    <w:p w:rsidR="000D78CC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преко </w:t>
      </w:r>
      <w:r w:rsidR="00323408">
        <w:rPr>
          <w:rFonts w:ascii="Times New Roman" w:hAnsi="Times New Roman" w:cs="Times New Roman"/>
          <w:b/>
          <w:sz w:val="24"/>
          <w:szCs w:val="24"/>
        </w:rPr>
        <w:t>8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97157"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 w:rsidR="00C85C7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13350" w:rsidRPr="00F401F8" w:rsidRDefault="00BA18B7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7E3E4B"/>
    <w:multiLevelType w:val="hybridMultilevel"/>
    <w:tmpl w:val="FF1A418C"/>
    <w:lvl w:ilvl="0" w:tplc="ADCE5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6F35"/>
    <w:rsid w:val="00085839"/>
    <w:rsid w:val="00086B70"/>
    <w:rsid w:val="00094D00"/>
    <w:rsid w:val="000B6C4A"/>
    <w:rsid w:val="000C224D"/>
    <w:rsid w:val="000D559A"/>
    <w:rsid w:val="000D78CC"/>
    <w:rsid w:val="000F5934"/>
    <w:rsid w:val="0012404A"/>
    <w:rsid w:val="0013398D"/>
    <w:rsid w:val="0014045E"/>
    <w:rsid w:val="00140D41"/>
    <w:rsid w:val="00171CD9"/>
    <w:rsid w:val="00246554"/>
    <w:rsid w:val="002830D9"/>
    <w:rsid w:val="00287954"/>
    <w:rsid w:val="002A4B51"/>
    <w:rsid w:val="002C10F2"/>
    <w:rsid w:val="00302B73"/>
    <w:rsid w:val="00323408"/>
    <w:rsid w:val="003506AB"/>
    <w:rsid w:val="00363628"/>
    <w:rsid w:val="0037778E"/>
    <w:rsid w:val="00377903"/>
    <w:rsid w:val="00397C6B"/>
    <w:rsid w:val="003C1C26"/>
    <w:rsid w:val="003E3529"/>
    <w:rsid w:val="003F5CF6"/>
    <w:rsid w:val="0045448C"/>
    <w:rsid w:val="004627BB"/>
    <w:rsid w:val="00487574"/>
    <w:rsid w:val="00487B1E"/>
    <w:rsid w:val="004911D9"/>
    <w:rsid w:val="00496ADE"/>
    <w:rsid w:val="004B21C9"/>
    <w:rsid w:val="004B7748"/>
    <w:rsid w:val="004F436A"/>
    <w:rsid w:val="0053194C"/>
    <w:rsid w:val="00580F1C"/>
    <w:rsid w:val="00587383"/>
    <w:rsid w:val="005A3C25"/>
    <w:rsid w:val="005C22A7"/>
    <w:rsid w:val="005C5D53"/>
    <w:rsid w:val="00602794"/>
    <w:rsid w:val="00607132"/>
    <w:rsid w:val="006D31CA"/>
    <w:rsid w:val="006D6593"/>
    <w:rsid w:val="006D697F"/>
    <w:rsid w:val="00705734"/>
    <w:rsid w:val="00754A28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7157"/>
    <w:rsid w:val="008C330E"/>
    <w:rsid w:val="008D290D"/>
    <w:rsid w:val="0090667B"/>
    <w:rsid w:val="00906C4A"/>
    <w:rsid w:val="00907E74"/>
    <w:rsid w:val="00910C27"/>
    <w:rsid w:val="00926E81"/>
    <w:rsid w:val="00962E1F"/>
    <w:rsid w:val="0097776A"/>
    <w:rsid w:val="00983756"/>
    <w:rsid w:val="00990D2B"/>
    <w:rsid w:val="009A2042"/>
    <w:rsid w:val="009C4B04"/>
    <w:rsid w:val="009C63AC"/>
    <w:rsid w:val="00A103FC"/>
    <w:rsid w:val="00A54663"/>
    <w:rsid w:val="00A95FA8"/>
    <w:rsid w:val="00A970F9"/>
    <w:rsid w:val="00AE4054"/>
    <w:rsid w:val="00AF67DB"/>
    <w:rsid w:val="00B15001"/>
    <w:rsid w:val="00B2508D"/>
    <w:rsid w:val="00B87E46"/>
    <w:rsid w:val="00BA18B7"/>
    <w:rsid w:val="00BB2D50"/>
    <w:rsid w:val="00BE3B48"/>
    <w:rsid w:val="00BF1F2B"/>
    <w:rsid w:val="00BF4DAC"/>
    <w:rsid w:val="00C13350"/>
    <w:rsid w:val="00C47E91"/>
    <w:rsid w:val="00C84E1F"/>
    <w:rsid w:val="00C85C70"/>
    <w:rsid w:val="00CC347D"/>
    <w:rsid w:val="00CC7619"/>
    <w:rsid w:val="00CD2FE6"/>
    <w:rsid w:val="00D00DF9"/>
    <w:rsid w:val="00D84B0F"/>
    <w:rsid w:val="00DA2908"/>
    <w:rsid w:val="00DB4D33"/>
    <w:rsid w:val="00DD0624"/>
    <w:rsid w:val="00DD64D4"/>
    <w:rsid w:val="00DE4FC7"/>
    <w:rsid w:val="00E15E2D"/>
    <w:rsid w:val="00E21A0D"/>
    <w:rsid w:val="00E57832"/>
    <w:rsid w:val="00E83C3B"/>
    <w:rsid w:val="00EB6108"/>
    <w:rsid w:val="00F031B4"/>
    <w:rsid w:val="00F401F8"/>
    <w:rsid w:val="00F45395"/>
    <w:rsid w:val="00F54F83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3</cp:revision>
  <dcterms:created xsi:type="dcterms:W3CDTF">2020-10-05T07:50:00Z</dcterms:created>
  <dcterms:modified xsi:type="dcterms:W3CDTF">2020-11-30T09:37:00Z</dcterms:modified>
</cp:coreProperties>
</file>